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5C4E4" w14:textId="08EF80FF" w:rsidR="00DA0134" w:rsidRPr="001A691A" w:rsidRDefault="001A691A" w:rsidP="001A691A">
      <w:pPr>
        <w:jc w:val="center"/>
        <w:rPr>
          <w:b/>
          <w:bCs/>
          <w:lang w:val="en-GB"/>
        </w:rPr>
      </w:pPr>
      <w:bookmarkStart w:id="0" w:name="_GoBack"/>
      <w:bookmarkEnd w:id="0"/>
      <w:r w:rsidRPr="001A691A">
        <w:rPr>
          <w:b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395F365" wp14:editId="4524ED2C">
            <wp:simplePos x="0" y="0"/>
            <wp:positionH relativeFrom="margin">
              <wp:align>left</wp:align>
            </wp:positionH>
            <wp:positionV relativeFrom="paragraph">
              <wp:posOffset>115</wp:posOffset>
            </wp:positionV>
            <wp:extent cx="1052830" cy="1032510"/>
            <wp:effectExtent l="0" t="0" r="0" b="0"/>
            <wp:wrapTight wrapText="bothSides">
              <wp:wrapPolygon edited="0">
                <wp:start x="0" y="0"/>
                <wp:lineTo x="0" y="21122"/>
                <wp:lineTo x="21105" y="21122"/>
                <wp:lineTo x="21105" y="0"/>
                <wp:lineTo x="0" y="0"/>
              </wp:wrapPolygon>
            </wp:wrapTight>
            <wp:docPr id="1594460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46077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2"/>
                    <a:stretch/>
                  </pic:blipFill>
                  <pic:spPr bwMode="auto">
                    <a:xfrm>
                      <a:off x="0" y="0"/>
                      <a:ext cx="1052830" cy="103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91A">
        <w:rPr>
          <w:b/>
          <w:bCs/>
          <w:noProof/>
          <w:lang w:eastAsia="fr-FR"/>
        </w:rPr>
        <w:t>INTERNATIONAL CONFERENCE ON</w:t>
      </w:r>
      <w:r>
        <w:rPr>
          <w:b/>
          <w:bCs/>
          <w:noProof/>
          <w:lang w:eastAsia="fr-FR"/>
        </w:rPr>
        <w:t xml:space="preserve"> </w:t>
      </w:r>
      <w:r w:rsidRPr="001A691A">
        <w:rPr>
          <w:b/>
          <w:bCs/>
          <w:noProof/>
          <w:lang w:eastAsia="fr-FR"/>
        </w:rPr>
        <w:t>INTEGRATED DESIGN AND PRODUCTION</w:t>
      </w:r>
      <w:r>
        <w:rPr>
          <w:b/>
          <w:bCs/>
          <w:noProof/>
          <w:lang w:eastAsia="fr-FR"/>
        </w:rPr>
        <w:t xml:space="preserve"> </w:t>
      </w:r>
      <w:r w:rsidRPr="001A691A">
        <w:rPr>
          <w:b/>
          <w:bCs/>
          <w:noProof/>
          <w:lang w:eastAsia="fr-FR"/>
        </w:rPr>
        <w:t>CPI2024</w:t>
      </w:r>
    </w:p>
    <w:p w14:paraId="14AF18C0" w14:textId="77777777" w:rsidR="0079527A" w:rsidRPr="001A691A" w:rsidRDefault="0079527A" w:rsidP="00DA0134">
      <w:pPr>
        <w:jc w:val="center"/>
        <w:rPr>
          <w:b/>
          <w:bCs/>
          <w:sz w:val="10"/>
          <w:szCs w:val="10"/>
          <w:lang w:val="en-US"/>
        </w:rPr>
      </w:pPr>
    </w:p>
    <w:p w14:paraId="0DA714B7" w14:textId="2DBF3136" w:rsidR="00DA0134" w:rsidRDefault="001A691A" w:rsidP="001A691A">
      <w:pPr>
        <w:pStyle w:val="En-tte"/>
        <w:pBdr>
          <w:bottom w:val="single" w:sz="4" w:space="1" w:color="auto"/>
        </w:pBdr>
        <w:jc w:val="center"/>
        <w:rPr>
          <w:b/>
          <w:bCs/>
        </w:rPr>
      </w:pPr>
      <w:r w:rsidRPr="001A691A">
        <w:rPr>
          <w:b/>
          <w:bCs/>
        </w:rPr>
        <w:t xml:space="preserve">Monastir, </w:t>
      </w:r>
      <w:proofErr w:type="spellStart"/>
      <w:r w:rsidRPr="001A691A">
        <w:rPr>
          <w:b/>
          <w:bCs/>
        </w:rPr>
        <w:t>Tunisia</w:t>
      </w:r>
      <w:proofErr w:type="spellEnd"/>
      <w:r w:rsidRPr="001A691A">
        <w:rPr>
          <w:b/>
          <w:bCs/>
        </w:rPr>
        <w:t xml:space="preserve">, on 14 - 15 and 16 </w:t>
      </w:r>
      <w:proofErr w:type="spellStart"/>
      <w:r w:rsidRPr="001A691A">
        <w:rPr>
          <w:b/>
          <w:bCs/>
        </w:rPr>
        <w:t>December</w:t>
      </w:r>
      <w:proofErr w:type="spellEnd"/>
      <w:r w:rsidRPr="001A691A">
        <w:rPr>
          <w:b/>
          <w:bCs/>
        </w:rPr>
        <w:t> 2024</w:t>
      </w:r>
    </w:p>
    <w:p w14:paraId="1D52BC2C" w14:textId="77777777" w:rsidR="001A691A" w:rsidRDefault="001A691A" w:rsidP="001A691A">
      <w:pPr>
        <w:pStyle w:val="En-tte"/>
        <w:pBdr>
          <w:bottom w:val="single" w:sz="4" w:space="1" w:color="auto"/>
        </w:pBdr>
        <w:jc w:val="center"/>
        <w:rPr>
          <w:b/>
          <w:bCs/>
        </w:rPr>
      </w:pPr>
    </w:p>
    <w:p w14:paraId="6E67FC1C" w14:textId="77777777" w:rsidR="0079527A" w:rsidRDefault="0079527A" w:rsidP="00190FB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3FA92C" w14:textId="77777777" w:rsidR="004D3B03" w:rsidRDefault="009C7CA9" w:rsidP="00190F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7CA9">
        <w:rPr>
          <w:rFonts w:ascii="Arial" w:hAnsi="Arial" w:cs="Arial"/>
          <w:b/>
          <w:bCs/>
          <w:sz w:val="28"/>
          <w:szCs w:val="28"/>
        </w:rPr>
        <w:t>Registration Form</w:t>
      </w:r>
    </w:p>
    <w:p w14:paraId="7349BF25" w14:textId="77777777" w:rsidR="0001134F" w:rsidRPr="00BE3A22" w:rsidRDefault="0001134F" w:rsidP="00190FB9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750"/>
      </w:tblGrid>
      <w:tr w:rsidR="00820A44" w:rsidRPr="00185CAB" w14:paraId="282F0577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6F36D730" w14:textId="77777777" w:rsidR="00820A44" w:rsidRPr="00185CAB" w:rsidRDefault="009C7CA9" w:rsidP="002A70B8">
            <w:pPr>
              <w:rPr>
                <w:b/>
                <w:sz w:val="20"/>
                <w:szCs w:val="20"/>
                <w:lang w:val="en-GB"/>
              </w:rPr>
            </w:pPr>
            <w:r w:rsidRPr="00E86AC0">
              <w:rPr>
                <w:b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750" w:type="dxa"/>
            <w:vAlign w:val="center"/>
          </w:tcPr>
          <w:p w14:paraId="25EA4A3E" w14:textId="77777777" w:rsidR="00820A44" w:rsidRPr="00185CAB" w:rsidRDefault="002B643E" w:rsidP="002C338E">
            <w:pPr>
              <w:rPr>
                <w:lang w:val="en-GB"/>
              </w:rPr>
            </w:pPr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="002C338E">
              <w:rPr>
                <w:lang w:val="en-GB"/>
              </w:rPr>
              <w:t> </w:t>
            </w:r>
            <w:r w:rsidR="002C338E">
              <w:rPr>
                <w:lang w:val="en-GB"/>
              </w:rPr>
              <w:t> </w:t>
            </w:r>
            <w:r w:rsidR="002C338E">
              <w:rPr>
                <w:lang w:val="en-GB"/>
              </w:rPr>
              <w:t> </w:t>
            </w:r>
            <w:r w:rsidR="002C338E">
              <w:rPr>
                <w:lang w:val="en-GB"/>
              </w:rPr>
              <w:t> </w:t>
            </w:r>
            <w:r w:rsidR="002C338E">
              <w:rPr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  <w:tr w:rsidR="00820A44" w:rsidRPr="00185CAB" w14:paraId="4F2440FC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2EF17103" w14:textId="77777777" w:rsidR="00820A44" w:rsidRPr="009C7CA9" w:rsidRDefault="009C7CA9" w:rsidP="00A46554">
            <w:pPr>
              <w:rPr>
                <w:b/>
                <w:sz w:val="20"/>
                <w:szCs w:val="20"/>
                <w:lang w:val="en-GB"/>
              </w:rPr>
            </w:pPr>
            <w:r w:rsidRPr="00E86AC0">
              <w:rPr>
                <w:b/>
                <w:sz w:val="20"/>
                <w:szCs w:val="20"/>
                <w:lang w:val="en-GB"/>
              </w:rPr>
              <w:t xml:space="preserve">Last Name  </w:t>
            </w:r>
            <w:r w:rsidRPr="00E86AC0">
              <w:rPr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50" w:type="dxa"/>
            <w:vAlign w:val="center"/>
          </w:tcPr>
          <w:p w14:paraId="7F893E34" w14:textId="77777777" w:rsidR="00820A44" w:rsidRPr="00185CAB" w:rsidRDefault="002B643E" w:rsidP="002D30FC">
            <w:pPr>
              <w:rPr>
                <w:lang w:val="en-GB"/>
              </w:rPr>
            </w:pPr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  <w:tr w:rsidR="00820A44" w:rsidRPr="00185CAB" w14:paraId="72EE3579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3CDDD332" w14:textId="77777777" w:rsidR="00820A44" w:rsidRPr="00185CAB" w:rsidRDefault="009C7CA9" w:rsidP="00447274">
            <w:pPr>
              <w:rPr>
                <w:b/>
                <w:sz w:val="20"/>
                <w:szCs w:val="20"/>
                <w:lang w:val="en-GB"/>
              </w:rPr>
            </w:pPr>
            <w:r w:rsidRPr="00E86AC0">
              <w:rPr>
                <w:b/>
                <w:sz w:val="20"/>
                <w:szCs w:val="20"/>
                <w:lang w:val="en-GB"/>
              </w:rPr>
              <w:t>Title</w:t>
            </w:r>
          </w:p>
        </w:tc>
        <w:tc>
          <w:tcPr>
            <w:tcW w:w="6750" w:type="dxa"/>
            <w:vAlign w:val="center"/>
          </w:tcPr>
          <w:p w14:paraId="24FC023A" w14:textId="77777777" w:rsidR="00820A44" w:rsidRPr="00185CAB" w:rsidRDefault="002D30FC" w:rsidP="002D30FC">
            <w:pPr>
              <w:rPr>
                <w:lang w:val="en-GB"/>
              </w:rPr>
            </w:pPr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  <w:bookmarkEnd w:id="1"/>
          </w:p>
        </w:tc>
      </w:tr>
      <w:tr w:rsidR="00FA7FC0" w:rsidRPr="00185CAB" w14:paraId="4B4D1261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37864AF5" w14:textId="77777777" w:rsidR="00FA7FC0" w:rsidRPr="00185CAB" w:rsidRDefault="009C7CA9" w:rsidP="00447274">
            <w:pPr>
              <w:rPr>
                <w:b/>
                <w:sz w:val="20"/>
                <w:szCs w:val="20"/>
              </w:rPr>
            </w:pPr>
            <w:r w:rsidRPr="00E86AC0">
              <w:rPr>
                <w:b/>
                <w:sz w:val="20"/>
                <w:szCs w:val="20"/>
                <w:lang w:val="en-GB"/>
              </w:rPr>
              <w:t>Laboratory</w:t>
            </w:r>
          </w:p>
        </w:tc>
        <w:tc>
          <w:tcPr>
            <w:tcW w:w="6750" w:type="dxa"/>
            <w:vAlign w:val="center"/>
          </w:tcPr>
          <w:p w14:paraId="35F67757" w14:textId="77777777" w:rsidR="00FA7FC0" w:rsidRPr="0059432D" w:rsidRDefault="002B643E" w:rsidP="002D30FC"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  <w:tr w:rsidR="00820A44" w:rsidRPr="00185CAB" w14:paraId="6B6F732E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66C701E8" w14:textId="77777777" w:rsidR="00820A44" w:rsidRPr="00185CAB" w:rsidRDefault="00FA7FC0" w:rsidP="00447274">
            <w:pPr>
              <w:rPr>
                <w:b/>
                <w:sz w:val="20"/>
                <w:szCs w:val="20"/>
                <w:lang w:val="en-GB"/>
              </w:rPr>
            </w:pPr>
            <w:r w:rsidRPr="00185CAB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6750" w:type="dxa"/>
            <w:vAlign w:val="center"/>
          </w:tcPr>
          <w:p w14:paraId="7BA105FB" w14:textId="77777777" w:rsidR="00820A44" w:rsidRPr="0059432D" w:rsidRDefault="002B643E" w:rsidP="002D30FC"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  <w:tr w:rsidR="00820A44" w:rsidRPr="00D46AD0" w14:paraId="5E8E1245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2DA29570" w14:textId="77777777" w:rsidR="00820A44" w:rsidRPr="00185CAB" w:rsidRDefault="009C7CA9" w:rsidP="00A46554">
            <w:pPr>
              <w:rPr>
                <w:b/>
                <w:sz w:val="20"/>
                <w:szCs w:val="20"/>
                <w:lang w:val="en-GB"/>
              </w:rPr>
            </w:pPr>
            <w:r w:rsidRPr="00E86AC0">
              <w:rPr>
                <w:b/>
                <w:sz w:val="20"/>
                <w:szCs w:val="20"/>
                <w:lang w:val="en-GB"/>
              </w:rPr>
              <w:t>Mailing address</w:t>
            </w:r>
          </w:p>
        </w:tc>
        <w:tc>
          <w:tcPr>
            <w:tcW w:w="6750" w:type="dxa"/>
            <w:vAlign w:val="center"/>
          </w:tcPr>
          <w:p w14:paraId="514BA88D" w14:textId="77777777" w:rsidR="00820A44" w:rsidRPr="0059432D" w:rsidRDefault="002B643E" w:rsidP="00D46AD0"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  <w:tr w:rsidR="00820A44" w:rsidRPr="00185CAB" w14:paraId="050B6414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0B5FD43C" w14:textId="77777777" w:rsidR="00820A44" w:rsidRPr="00185CAB" w:rsidRDefault="009C7CA9" w:rsidP="00A46554">
            <w:pPr>
              <w:rPr>
                <w:b/>
                <w:sz w:val="20"/>
                <w:szCs w:val="20"/>
                <w:lang w:val="en-GB"/>
              </w:rPr>
            </w:pPr>
            <w:r w:rsidRPr="00E86AC0">
              <w:rPr>
                <w:b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750" w:type="dxa"/>
            <w:vAlign w:val="center"/>
          </w:tcPr>
          <w:p w14:paraId="765DBC3D" w14:textId="77777777" w:rsidR="00820A44" w:rsidRPr="0059432D" w:rsidRDefault="002B643E" w:rsidP="002D30FC"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  <w:tr w:rsidR="00957BF4" w:rsidRPr="00185CAB" w14:paraId="29391E0E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210B06BE" w14:textId="77777777" w:rsidR="00957BF4" w:rsidRPr="00185CAB" w:rsidRDefault="00957BF4" w:rsidP="00625C04">
            <w:pPr>
              <w:rPr>
                <w:b/>
                <w:sz w:val="20"/>
                <w:szCs w:val="20"/>
                <w:lang w:val="en-GB"/>
              </w:rPr>
            </w:pPr>
            <w:r w:rsidRPr="00E86AC0">
              <w:rPr>
                <w:b/>
                <w:sz w:val="20"/>
                <w:szCs w:val="20"/>
                <w:lang w:val="en-GB"/>
              </w:rPr>
              <w:t>Phone </w:t>
            </w:r>
          </w:p>
        </w:tc>
        <w:tc>
          <w:tcPr>
            <w:tcW w:w="6750" w:type="dxa"/>
            <w:vAlign w:val="center"/>
          </w:tcPr>
          <w:p w14:paraId="3F0E78B2" w14:textId="77777777" w:rsidR="00957BF4" w:rsidRPr="00185CAB" w:rsidRDefault="00957BF4" w:rsidP="002D30FC">
            <w:pPr>
              <w:rPr>
                <w:lang w:val="en-GB"/>
              </w:rPr>
            </w:pPr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  <w:tr w:rsidR="00957BF4" w:rsidRPr="00185CAB" w14:paraId="60A8BAE7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0F42CD50" w14:textId="77777777" w:rsidR="00957BF4" w:rsidRPr="0022213A" w:rsidRDefault="00957BF4" w:rsidP="00625C04">
            <w:pPr>
              <w:rPr>
                <w:lang w:val="en-GB"/>
              </w:rPr>
            </w:pPr>
            <w:r w:rsidRPr="00530483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6750" w:type="dxa"/>
            <w:vAlign w:val="center"/>
          </w:tcPr>
          <w:p w14:paraId="10CB41D1" w14:textId="77777777" w:rsidR="00957BF4" w:rsidRPr="00185CAB" w:rsidRDefault="00957BF4" w:rsidP="002D30FC">
            <w:pPr>
              <w:rPr>
                <w:lang w:val="en-GB"/>
              </w:rPr>
            </w:pPr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  <w:tr w:rsidR="00957BF4" w:rsidRPr="00185CAB" w14:paraId="5DB851EA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441710CD" w14:textId="77777777" w:rsidR="00957BF4" w:rsidRPr="00185CAB" w:rsidRDefault="00957BF4" w:rsidP="00625C0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750" w:type="dxa"/>
            <w:vAlign w:val="center"/>
          </w:tcPr>
          <w:p w14:paraId="43EC5CFE" w14:textId="77777777" w:rsidR="00957BF4" w:rsidRPr="00185CAB" w:rsidRDefault="00957BF4" w:rsidP="002D30FC">
            <w:pPr>
              <w:rPr>
                <w:lang w:val="en-GB"/>
              </w:rPr>
            </w:pPr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  <w:tr w:rsidR="00957BF4" w:rsidRPr="00185CAB" w14:paraId="4B4306D0" w14:textId="77777777">
        <w:trPr>
          <w:trHeight w:val="397"/>
          <w:jc w:val="center"/>
        </w:trPr>
        <w:tc>
          <w:tcPr>
            <w:tcW w:w="3150" w:type="dxa"/>
            <w:shd w:val="clear" w:color="auto" w:fill="FFFF99"/>
            <w:vAlign w:val="center"/>
          </w:tcPr>
          <w:p w14:paraId="032B6F74" w14:textId="77777777" w:rsidR="00957BF4" w:rsidRPr="00185CAB" w:rsidRDefault="00957BF4" w:rsidP="00957BF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Paper ID and Title</w:t>
            </w:r>
          </w:p>
        </w:tc>
        <w:tc>
          <w:tcPr>
            <w:tcW w:w="6750" w:type="dxa"/>
            <w:vAlign w:val="center"/>
          </w:tcPr>
          <w:p w14:paraId="345F68C4" w14:textId="77777777" w:rsidR="00957BF4" w:rsidRPr="00185CAB" w:rsidRDefault="00957BF4" w:rsidP="002D30FC">
            <w:pPr>
              <w:rPr>
                <w:lang w:val="en-GB"/>
              </w:rPr>
            </w:pPr>
            <w:r w:rsidRPr="00185CAB">
              <w:rPr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85CAB">
              <w:rPr>
                <w:lang w:val="en-GB"/>
              </w:rPr>
              <w:instrText xml:space="preserve"> FORMTEXT </w:instrText>
            </w:r>
            <w:r w:rsidRPr="00185CAB">
              <w:rPr>
                <w:lang w:val="en-GB"/>
              </w:rPr>
            </w:r>
            <w:r w:rsidRPr="00185CAB">
              <w:rPr>
                <w:lang w:val="en-GB"/>
              </w:rPr>
              <w:fldChar w:fldCharType="separate"/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noProof/>
                <w:lang w:val="en-GB"/>
              </w:rPr>
              <w:t> </w:t>
            </w:r>
            <w:r w:rsidRPr="00185CAB">
              <w:rPr>
                <w:lang w:val="en-GB"/>
              </w:rPr>
              <w:fldChar w:fldCharType="end"/>
            </w:r>
          </w:p>
        </w:tc>
      </w:tr>
    </w:tbl>
    <w:p w14:paraId="656941B6" w14:textId="77777777" w:rsidR="00447274" w:rsidRDefault="00447274" w:rsidP="00447274">
      <w:pPr>
        <w:jc w:val="both"/>
        <w:rPr>
          <w:b/>
          <w:bCs/>
          <w:lang w:val="en-GB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60"/>
        <w:gridCol w:w="3425"/>
      </w:tblGrid>
      <w:tr w:rsidR="00447274" w:rsidRPr="009C7CA9" w14:paraId="43C2F4DD" w14:textId="77777777" w:rsidTr="002C351F">
        <w:trPr>
          <w:jc w:val="center"/>
        </w:trPr>
        <w:tc>
          <w:tcPr>
            <w:tcW w:w="9970" w:type="dxa"/>
            <w:gridSpan w:val="3"/>
            <w:shd w:val="clear" w:color="auto" w:fill="FFFF99"/>
            <w:vAlign w:val="center"/>
          </w:tcPr>
          <w:p w14:paraId="120ACF64" w14:textId="77777777" w:rsidR="009C7CA9" w:rsidRPr="009C7CA9" w:rsidRDefault="009C7CA9" w:rsidP="003C3355">
            <w:pPr>
              <w:jc w:val="center"/>
              <w:rPr>
                <w:lang w:val="en-US"/>
              </w:rPr>
            </w:pPr>
            <w:r w:rsidRPr="00E86AC0">
              <w:rPr>
                <w:b/>
                <w:bCs/>
                <w:lang w:val="en-GB"/>
              </w:rPr>
              <w:t>Method of payment for the account of A</w:t>
            </w:r>
            <w:r>
              <w:rPr>
                <w:b/>
                <w:bCs/>
                <w:lang w:val="en-GB"/>
              </w:rPr>
              <w:t>TAVI</w:t>
            </w:r>
            <w:r w:rsidRPr="00E86AC0">
              <w:rPr>
                <w:b/>
                <w:bCs/>
                <w:vertAlign w:val="superscript"/>
                <w:lang w:val="en-GB"/>
              </w:rPr>
              <w:t>*</w:t>
            </w:r>
            <w:r w:rsidRPr="00E86AC0">
              <w:rPr>
                <w:lang w:val="en-GB"/>
              </w:rPr>
              <w:t xml:space="preserve"> </w:t>
            </w:r>
            <w:r w:rsidRPr="00E86AC0">
              <w:rPr>
                <w:sz w:val="22"/>
                <w:szCs w:val="22"/>
                <w:lang w:val="en-GB"/>
              </w:rPr>
              <w:t>(check one box)</w:t>
            </w:r>
            <w:r w:rsidRPr="00E86AC0">
              <w:rPr>
                <w:lang w:val="en-GB"/>
              </w:rPr>
              <w:t>:</w:t>
            </w:r>
          </w:p>
        </w:tc>
      </w:tr>
      <w:tr w:rsidR="002C351F" w:rsidRPr="00185CAB" w14:paraId="29DB1AE2" w14:textId="77777777" w:rsidTr="002C351F">
        <w:trPr>
          <w:trHeight w:hRule="exact" w:val="454"/>
          <w:jc w:val="center"/>
        </w:trPr>
        <w:tc>
          <w:tcPr>
            <w:tcW w:w="3285" w:type="dxa"/>
            <w:vAlign w:val="center"/>
          </w:tcPr>
          <w:p w14:paraId="29388B58" w14:textId="77777777" w:rsidR="002C351F" w:rsidRPr="00E86AC0" w:rsidRDefault="002C351F" w:rsidP="007A3787">
            <w:pPr>
              <w:jc w:val="center"/>
              <w:rPr>
                <w:sz w:val="20"/>
                <w:szCs w:val="20"/>
                <w:lang w:val="en-GB"/>
              </w:rPr>
            </w:pPr>
            <w:r w:rsidRPr="00E86AC0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AC0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7711F">
              <w:rPr>
                <w:sz w:val="20"/>
                <w:szCs w:val="20"/>
                <w:lang w:val="en-GB"/>
              </w:rPr>
            </w:r>
            <w:r w:rsidR="00B7711F">
              <w:rPr>
                <w:sz w:val="20"/>
                <w:szCs w:val="20"/>
                <w:lang w:val="en-GB"/>
              </w:rPr>
              <w:fldChar w:fldCharType="separate"/>
            </w:r>
            <w:r w:rsidRPr="00E86AC0">
              <w:rPr>
                <w:sz w:val="20"/>
                <w:szCs w:val="20"/>
                <w:lang w:val="en-GB"/>
              </w:rPr>
              <w:fldChar w:fldCharType="end"/>
            </w:r>
            <w:r w:rsidRPr="00E86AC0">
              <w:rPr>
                <w:sz w:val="20"/>
                <w:szCs w:val="20"/>
                <w:lang w:val="en-GB"/>
              </w:rPr>
              <w:t xml:space="preserve">    Student</w:t>
            </w:r>
          </w:p>
        </w:tc>
        <w:tc>
          <w:tcPr>
            <w:tcW w:w="3260" w:type="dxa"/>
            <w:vAlign w:val="center"/>
          </w:tcPr>
          <w:p w14:paraId="79466643" w14:textId="77777777" w:rsidR="002C351F" w:rsidRPr="00E86AC0" w:rsidRDefault="002C351F" w:rsidP="007A3787">
            <w:pPr>
              <w:jc w:val="center"/>
              <w:rPr>
                <w:sz w:val="20"/>
                <w:szCs w:val="20"/>
                <w:lang w:val="en-GB"/>
              </w:rPr>
            </w:pPr>
            <w:r w:rsidRPr="00E86AC0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AC0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7711F">
              <w:rPr>
                <w:sz w:val="20"/>
                <w:szCs w:val="20"/>
                <w:lang w:val="en-GB"/>
              </w:rPr>
            </w:r>
            <w:r w:rsidR="00B7711F">
              <w:rPr>
                <w:sz w:val="20"/>
                <w:szCs w:val="20"/>
                <w:lang w:val="en-GB"/>
              </w:rPr>
              <w:fldChar w:fldCharType="separate"/>
            </w:r>
            <w:r w:rsidRPr="00E86AC0">
              <w:rPr>
                <w:sz w:val="20"/>
                <w:szCs w:val="20"/>
                <w:lang w:val="en-GB"/>
              </w:rPr>
              <w:fldChar w:fldCharType="end"/>
            </w:r>
            <w:r w:rsidRPr="00E86AC0">
              <w:rPr>
                <w:sz w:val="20"/>
                <w:szCs w:val="20"/>
                <w:lang w:val="en-GB"/>
              </w:rPr>
              <w:t xml:space="preserve">   Academic</w:t>
            </w:r>
          </w:p>
        </w:tc>
        <w:tc>
          <w:tcPr>
            <w:tcW w:w="3425" w:type="dxa"/>
            <w:vAlign w:val="center"/>
          </w:tcPr>
          <w:p w14:paraId="1CCE1A7E" w14:textId="77777777" w:rsidR="002C351F" w:rsidRPr="00E86AC0" w:rsidRDefault="002C351F" w:rsidP="007A3787">
            <w:pPr>
              <w:jc w:val="center"/>
              <w:rPr>
                <w:sz w:val="20"/>
                <w:szCs w:val="20"/>
                <w:lang w:val="en-GB"/>
              </w:rPr>
            </w:pPr>
            <w:r w:rsidRPr="00E86AC0">
              <w:rPr>
                <w:sz w:val="20"/>
                <w:szCs w:val="20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AC0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7711F">
              <w:rPr>
                <w:sz w:val="20"/>
                <w:szCs w:val="20"/>
                <w:lang w:val="en-GB"/>
              </w:rPr>
            </w:r>
            <w:r w:rsidR="00B7711F">
              <w:rPr>
                <w:sz w:val="20"/>
                <w:szCs w:val="20"/>
                <w:lang w:val="en-GB"/>
              </w:rPr>
              <w:fldChar w:fldCharType="separate"/>
            </w:r>
            <w:r w:rsidRPr="00E86AC0">
              <w:rPr>
                <w:sz w:val="20"/>
                <w:szCs w:val="20"/>
                <w:lang w:val="en-GB"/>
              </w:rPr>
              <w:fldChar w:fldCharType="end"/>
            </w:r>
            <w:r w:rsidRPr="00E86AC0">
              <w:rPr>
                <w:sz w:val="20"/>
                <w:szCs w:val="20"/>
                <w:lang w:val="en-GB"/>
              </w:rPr>
              <w:t xml:space="preserve">   Industrial</w:t>
            </w:r>
          </w:p>
        </w:tc>
      </w:tr>
      <w:tr w:rsidR="002C351F" w:rsidRPr="00185CAB" w14:paraId="3CAC64C6" w14:textId="77777777" w:rsidTr="002C351F">
        <w:trPr>
          <w:trHeight w:val="898"/>
          <w:jc w:val="center"/>
        </w:trPr>
        <w:tc>
          <w:tcPr>
            <w:tcW w:w="3285" w:type="dxa"/>
            <w:vAlign w:val="center"/>
          </w:tcPr>
          <w:p w14:paraId="55A3120A" w14:textId="257EF97C" w:rsidR="002C351F" w:rsidRPr="00053A08" w:rsidRDefault="001A691A" w:rsidP="002B643E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  <w:r w:rsidR="002C351F" w:rsidRPr="00053A08">
              <w:rPr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6BF7DD7A" w14:textId="319D46F1" w:rsidR="002C351F" w:rsidRPr="00053A08" w:rsidRDefault="001A691A" w:rsidP="00053A08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650</w:t>
            </w:r>
            <w:r w:rsidR="002C351F" w:rsidRPr="00053A08">
              <w:rPr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3425" w:type="dxa"/>
            <w:vAlign w:val="center"/>
          </w:tcPr>
          <w:p w14:paraId="1EF874FA" w14:textId="0B1B7D1F" w:rsidR="002C351F" w:rsidRPr="00053A08" w:rsidRDefault="002C351F" w:rsidP="00053A08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1A691A">
              <w:rPr>
                <w:b/>
                <w:bCs/>
                <w:sz w:val="20"/>
                <w:szCs w:val="20"/>
              </w:rPr>
              <w:t>5</w:t>
            </w:r>
            <w:r w:rsidRPr="00053A08">
              <w:rPr>
                <w:b/>
                <w:bCs/>
                <w:sz w:val="20"/>
                <w:szCs w:val="20"/>
              </w:rPr>
              <w:t>0 €</w:t>
            </w:r>
          </w:p>
        </w:tc>
      </w:tr>
      <w:tr w:rsidR="00DA0134" w:rsidRPr="00185CAB" w14:paraId="502439BE" w14:textId="77777777" w:rsidTr="002C351F">
        <w:trPr>
          <w:trHeight w:val="377"/>
          <w:jc w:val="center"/>
        </w:trPr>
        <w:tc>
          <w:tcPr>
            <w:tcW w:w="9970" w:type="dxa"/>
            <w:gridSpan w:val="3"/>
            <w:vAlign w:val="center"/>
          </w:tcPr>
          <w:p w14:paraId="3CA2E47C" w14:textId="77777777" w:rsidR="00DA0134" w:rsidRPr="00DA0134" w:rsidRDefault="00DA0134" w:rsidP="007A37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DA0134" w:rsidRPr="00185CAB" w14:paraId="507D3171" w14:textId="77777777" w:rsidTr="002C351F">
        <w:trPr>
          <w:trHeight w:val="377"/>
          <w:jc w:val="center"/>
        </w:trPr>
        <w:tc>
          <w:tcPr>
            <w:tcW w:w="9970" w:type="dxa"/>
            <w:gridSpan w:val="3"/>
            <w:vAlign w:val="center"/>
          </w:tcPr>
          <w:p w14:paraId="18C81FEB" w14:textId="77777777" w:rsidR="00DA0134" w:rsidRPr="00E86AC0" w:rsidRDefault="00DA0134" w:rsidP="007A3787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E86AC0">
              <w:rPr>
                <w:sz w:val="20"/>
                <w:szCs w:val="20"/>
                <w:lang w:val="en-GB"/>
              </w:rPr>
              <w:t xml:space="preserve">Full registration fees include conference access, coffee breaks, book of abstracts and proceedings on CD </w:t>
            </w:r>
          </w:p>
        </w:tc>
      </w:tr>
      <w:tr w:rsidR="00447274" w:rsidRPr="00DA0134" w14:paraId="35A9486E" w14:textId="77777777" w:rsidTr="002C351F">
        <w:trPr>
          <w:trHeight w:val="1898"/>
          <w:jc w:val="center"/>
        </w:trPr>
        <w:tc>
          <w:tcPr>
            <w:tcW w:w="9970" w:type="dxa"/>
            <w:gridSpan w:val="3"/>
          </w:tcPr>
          <w:p w14:paraId="6DDEA94B" w14:textId="77777777" w:rsidR="00C876A3" w:rsidRPr="002A70B8" w:rsidRDefault="00C876A3" w:rsidP="00185CAB">
            <w:pPr>
              <w:jc w:val="both"/>
              <w:rPr>
                <w:sz w:val="20"/>
                <w:szCs w:val="20"/>
                <w:lang w:val="en-US"/>
              </w:rPr>
            </w:pPr>
            <w:bookmarkStart w:id="2" w:name="CaseACocher3"/>
          </w:p>
          <w:p w14:paraId="12119C02" w14:textId="77777777" w:rsidR="00447274" w:rsidRPr="00DA0134" w:rsidRDefault="00364386" w:rsidP="00DA0134">
            <w:pPr>
              <w:jc w:val="both"/>
              <w:rPr>
                <w:lang w:val="en-US"/>
              </w:rPr>
            </w:pPr>
            <w:r w:rsidRPr="00185CAB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134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7711F">
              <w:rPr>
                <w:sz w:val="20"/>
                <w:szCs w:val="20"/>
              </w:rPr>
            </w:r>
            <w:r w:rsidR="00B7711F">
              <w:rPr>
                <w:sz w:val="20"/>
                <w:szCs w:val="20"/>
              </w:rPr>
              <w:fldChar w:fldCharType="separate"/>
            </w:r>
            <w:r w:rsidRPr="00185CAB">
              <w:rPr>
                <w:sz w:val="20"/>
                <w:szCs w:val="20"/>
              </w:rPr>
              <w:fldChar w:fldCharType="end"/>
            </w:r>
            <w:bookmarkEnd w:id="2"/>
            <w:r w:rsidR="00447274" w:rsidRPr="00DA0134">
              <w:rPr>
                <w:sz w:val="20"/>
                <w:szCs w:val="20"/>
                <w:lang w:val="en-US"/>
              </w:rPr>
              <w:t xml:space="preserve"> </w:t>
            </w:r>
            <w:r w:rsidR="009C7CA9" w:rsidRPr="00DA0134">
              <w:rPr>
                <w:lang w:val="en-US"/>
              </w:rPr>
              <w:t>By bank transfer to ATAVI*:</w:t>
            </w:r>
          </w:p>
          <w:p w14:paraId="489AB2A5" w14:textId="77777777" w:rsidR="00447274" w:rsidRPr="009C7CA9" w:rsidRDefault="009C7CA9" w:rsidP="009C7CA9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E86AC0">
              <w:rPr>
                <w:lang w:val="en-GB"/>
              </w:rPr>
              <w:t>Account No:</w:t>
            </w:r>
            <w:r w:rsidR="00447274" w:rsidRPr="009C7CA9">
              <w:rPr>
                <w:lang w:val="en-US"/>
              </w:rPr>
              <w:t xml:space="preserve"> </w:t>
            </w:r>
            <w:r w:rsidR="00BA699A" w:rsidRPr="00334850">
              <w:rPr>
                <w:rFonts w:ascii="Arial" w:hAnsi="Arial" w:cs="Arial"/>
                <w:b/>
                <w:bCs/>
                <w:color w:val="FF0000"/>
                <w:lang w:val="en-US"/>
              </w:rPr>
              <w:t>01-078-1051112000992-50</w:t>
            </w:r>
            <w:r w:rsidR="00BA699A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 </w:t>
            </w:r>
            <w:r w:rsidR="002F5E9F" w:rsidRPr="009C7CA9">
              <w:rPr>
                <w:noProof/>
                <w:lang w:val="en-US"/>
              </w:rPr>
              <w:t xml:space="preserve">, </w:t>
            </w:r>
            <w:r w:rsidR="002F5E9F" w:rsidRPr="009C7CA9">
              <w:rPr>
                <w:noProof/>
                <w:sz w:val="22"/>
                <w:szCs w:val="22"/>
                <w:lang w:val="en-US"/>
              </w:rPr>
              <w:t xml:space="preserve">Swift code </w:t>
            </w:r>
            <w:r w:rsidR="00D51EA3" w:rsidRPr="009C7CA9">
              <w:rPr>
                <w:noProof/>
                <w:sz w:val="22"/>
                <w:szCs w:val="22"/>
                <w:lang w:val="en-US"/>
              </w:rPr>
              <w:t>or BIC</w:t>
            </w:r>
            <w:r w:rsidR="002F5E9F" w:rsidRPr="009C7CA9">
              <w:rPr>
                <w:noProof/>
                <w:lang w:val="en-US"/>
              </w:rPr>
              <w:t xml:space="preserve">: </w:t>
            </w:r>
            <w:r w:rsidR="003B0515" w:rsidRPr="009C7CA9">
              <w:rPr>
                <w:rFonts w:ascii="Arial" w:hAnsi="Arial" w:cs="Arial"/>
                <w:b/>
                <w:bCs/>
                <w:color w:val="FF0000"/>
                <w:lang w:val="en-US"/>
              </w:rPr>
              <w:t>ATBKTNTT</w:t>
            </w:r>
          </w:p>
          <w:p w14:paraId="71C44D70" w14:textId="77777777" w:rsidR="003B0515" w:rsidRPr="003B0515" w:rsidRDefault="003B0515" w:rsidP="003B0515">
            <w:pPr>
              <w:rPr>
                <w:lang w:val="en-US"/>
              </w:rPr>
            </w:pPr>
            <w:r w:rsidRPr="003B0515">
              <w:rPr>
                <w:lang w:val="en-US"/>
              </w:rPr>
              <w:t>IBAN</w:t>
            </w:r>
            <w:r w:rsidRPr="003B0515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 : </w:t>
            </w:r>
            <w:r w:rsidR="00BA699A" w:rsidRPr="003B0515">
              <w:rPr>
                <w:rFonts w:ascii="Arial" w:hAnsi="Arial" w:cs="Arial"/>
                <w:b/>
                <w:bCs/>
                <w:color w:val="FF0000"/>
                <w:lang w:val="en-US"/>
              </w:rPr>
              <w:t>TN59-</w:t>
            </w:r>
            <w:r w:rsidR="00BA699A" w:rsidRPr="00334850">
              <w:rPr>
                <w:rFonts w:ascii="Arial" w:hAnsi="Arial" w:cs="Arial"/>
                <w:b/>
                <w:bCs/>
                <w:color w:val="FF0000"/>
                <w:lang w:val="en-US"/>
              </w:rPr>
              <w:t>0107-8105-1112-0009-9250</w:t>
            </w:r>
          </w:p>
          <w:p w14:paraId="12DBB84D" w14:textId="77777777" w:rsidR="00447274" w:rsidRPr="009C7CA9" w:rsidRDefault="009C7CA9" w:rsidP="00190FB9">
            <w:pPr>
              <w:rPr>
                <w:lang w:val="en-US"/>
              </w:rPr>
            </w:pPr>
            <w:r w:rsidRPr="009C7CA9">
              <w:rPr>
                <w:sz w:val="22"/>
                <w:szCs w:val="22"/>
                <w:lang w:val="en-US"/>
              </w:rPr>
              <w:t>Bank</w:t>
            </w:r>
            <w:r w:rsidR="00447274" w:rsidRPr="009C7CA9">
              <w:rPr>
                <w:sz w:val="22"/>
                <w:szCs w:val="22"/>
                <w:lang w:val="en-US"/>
              </w:rPr>
              <w:t xml:space="preserve"> </w:t>
            </w:r>
            <w:r w:rsidR="00190FB9" w:rsidRPr="009C7CA9">
              <w:rPr>
                <w:sz w:val="22"/>
                <w:szCs w:val="22"/>
                <w:lang w:val="en-US"/>
              </w:rPr>
              <w:t>: ARAB</w:t>
            </w:r>
            <w:r w:rsidR="003B0515" w:rsidRPr="009C7CA9">
              <w:rPr>
                <w:sz w:val="22"/>
                <w:szCs w:val="22"/>
                <w:lang w:val="en-US"/>
              </w:rPr>
              <w:t xml:space="preserve"> TUNISIAN BANK</w:t>
            </w:r>
            <w:r w:rsidR="00447274" w:rsidRPr="009C7CA9">
              <w:rPr>
                <w:sz w:val="22"/>
                <w:szCs w:val="22"/>
                <w:lang w:val="en-US"/>
              </w:rPr>
              <w:t xml:space="preserve">, </w:t>
            </w:r>
            <w:r w:rsidR="003B0515" w:rsidRPr="009C7CA9">
              <w:rPr>
                <w:sz w:val="22"/>
                <w:szCs w:val="22"/>
                <w:lang w:val="en-US"/>
              </w:rPr>
              <w:t>AGENCE SFAX SOUKRA</w:t>
            </w:r>
            <w:r w:rsidR="00190FB9" w:rsidRPr="009C7CA9">
              <w:rPr>
                <w:sz w:val="22"/>
                <w:szCs w:val="22"/>
                <w:lang w:val="en-US"/>
              </w:rPr>
              <w:t>, Route</w:t>
            </w:r>
            <w:r w:rsidR="00190FB9" w:rsidRPr="009C7CA9">
              <w:rPr>
                <w:rStyle w:val="adresse"/>
                <w:sz w:val="22"/>
                <w:szCs w:val="22"/>
                <w:lang w:val="en-US"/>
              </w:rPr>
              <w:t xml:space="preserve"> Soukra Km 3, Kassas el Habib, Résidence HIBA </w:t>
            </w:r>
            <w:r w:rsidR="00190FB9" w:rsidRPr="009C7CA9">
              <w:rPr>
                <w:sz w:val="22"/>
                <w:szCs w:val="22"/>
                <w:lang w:val="en-US"/>
              </w:rPr>
              <w:t>,</w:t>
            </w:r>
            <w:r w:rsidR="002F5E9F" w:rsidRPr="009C7CA9">
              <w:rPr>
                <w:sz w:val="22"/>
                <w:szCs w:val="22"/>
                <w:lang w:val="en-US"/>
              </w:rPr>
              <w:t xml:space="preserve">3000- </w:t>
            </w:r>
            <w:r w:rsidR="00447274" w:rsidRPr="009C7CA9">
              <w:rPr>
                <w:sz w:val="22"/>
                <w:szCs w:val="22"/>
                <w:lang w:val="en-US"/>
              </w:rPr>
              <w:t>Sfax, Tunisie</w:t>
            </w:r>
          </w:p>
          <w:p w14:paraId="123A2A22" w14:textId="77777777" w:rsidR="00B642EB" w:rsidRPr="009C7CA9" w:rsidRDefault="00B642EB" w:rsidP="00185CAB">
            <w:pPr>
              <w:jc w:val="both"/>
              <w:rPr>
                <w:sz w:val="10"/>
                <w:szCs w:val="10"/>
                <w:lang w:val="en-US"/>
              </w:rPr>
            </w:pPr>
            <w:bookmarkStart w:id="3" w:name="CaseACocher4"/>
          </w:p>
          <w:p w14:paraId="5C6F0AC1" w14:textId="77777777" w:rsidR="00BA0D42" w:rsidRPr="009C7CA9" w:rsidRDefault="00364386" w:rsidP="00DA0134">
            <w:pPr>
              <w:jc w:val="both"/>
              <w:rPr>
                <w:lang w:val="en-US"/>
              </w:rPr>
            </w:pPr>
            <w:r w:rsidRPr="00185CAB">
              <w:rPr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7CA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7711F">
              <w:rPr>
                <w:sz w:val="20"/>
                <w:szCs w:val="20"/>
              </w:rPr>
            </w:r>
            <w:r w:rsidR="00B7711F">
              <w:rPr>
                <w:sz w:val="20"/>
                <w:szCs w:val="20"/>
              </w:rPr>
              <w:fldChar w:fldCharType="separate"/>
            </w:r>
            <w:r w:rsidRPr="00185CAB">
              <w:rPr>
                <w:sz w:val="20"/>
                <w:szCs w:val="20"/>
              </w:rPr>
              <w:fldChar w:fldCharType="end"/>
            </w:r>
            <w:bookmarkEnd w:id="3"/>
            <w:r w:rsidR="00447274" w:rsidRPr="009C7CA9">
              <w:rPr>
                <w:lang w:val="en-US"/>
              </w:rPr>
              <w:t xml:space="preserve"> </w:t>
            </w:r>
            <w:r w:rsidR="009C7CA9" w:rsidRPr="00E86AC0">
              <w:rPr>
                <w:lang w:val="en-GB"/>
              </w:rPr>
              <w:t>Payment order to the account of A</w:t>
            </w:r>
            <w:r w:rsidR="009C7CA9">
              <w:rPr>
                <w:lang w:val="en-GB"/>
              </w:rPr>
              <w:t>TAVI</w:t>
            </w:r>
            <w:r w:rsidR="009C7CA9" w:rsidRPr="00E86AC0">
              <w:rPr>
                <w:lang w:val="en-GB"/>
              </w:rPr>
              <w:t>*</w:t>
            </w:r>
            <w:r w:rsidR="00447274" w:rsidRPr="009C7CA9">
              <w:rPr>
                <w:lang w:val="en-US"/>
              </w:rPr>
              <w:t xml:space="preserve"> </w:t>
            </w:r>
            <w:bookmarkStart w:id="4" w:name="CaseACocher5"/>
          </w:p>
          <w:p w14:paraId="2AFC74FE" w14:textId="77777777" w:rsidR="00BA0D42" w:rsidRPr="009C7CA9" w:rsidRDefault="00BA0D42" w:rsidP="00185CAB">
            <w:pPr>
              <w:jc w:val="both"/>
              <w:rPr>
                <w:sz w:val="10"/>
                <w:szCs w:val="10"/>
                <w:lang w:val="en-US"/>
              </w:rPr>
            </w:pPr>
          </w:p>
          <w:bookmarkEnd w:id="4"/>
          <w:p w14:paraId="3220F6D0" w14:textId="77777777" w:rsidR="00447274" w:rsidRPr="00DA0134" w:rsidRDefault="003C3355" w:rsidP="00DA0134">
            <w:pPr>
              <w:jc w:val="both"/>
              <w:rPr>
                <w:lang w:val="en-US"/>
              </w:rPr>
            </w:pPr>
            <w:r w:rsidRPr="00185CAB">
              <w:rPr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134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7711F">
              <w:rPr>
                <w:sz w:val="20"/>
                <w:szCs w:val="20"/>
              </w:rPr>
            </w:r>
            <w:r w:rsidR="00B7711F">
              <w:rPr>
                <w:sz w:val="20"/>
                <w:szCs w:val="20"/>
              </w:rPr>
              <w:fldChar w:fldCharType="separate"/>
            </w:r>
            <w:r w:rsidRPr="00185CAB">
              <w:rPr>
                <w:sz w:val="20"/>
                <w:szCs w:val="20"/>
              </w:rPr>
              <w:fldChar w:fldCharType="end"/>
            </w:r>
            <w:r w:rsidRPr="00DA0134">
              <w:rPr>
                <w:sz w:val="20"/>
                <w:szCs w:val="20"/>
                <w:lang w:val="en-US"/>
              </w:rPr>
              <w:t xml:space="preserve"> </w:t>
            </w:r>
            <w:r w:rsidR="009C7CA9" w:rsidRPr="00DA0134">
              <w:rPr>
                <w:lang w:val="en-US"/>
              </w:rPr>
              <w:t>Cash or credit card during the conference</w:t>
            </w:r>
          </w:p>
        </w:tc>
      </w:tr>
    </w:tbl>
    <w:p w14:paraId="3A4C66A6" w14:textId="77777777" w:rsidR="00A24BBF" w:rsidRPr="00DA0134" w:rsidRDefault="00A24BBF" w:rsidP="00447274">
      <w:pPr>
        <w:jc w:val="both"/>
        <w:rPr>
          <w:sz w:val="12"/>
          <w:szCs w:val="12"/>
          <w:lang w:val="en-US"/>
        </w:rPr>
      </w:pP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6014"/>
      </w:tblGrid>
      <w:tr w:rsidR="00447274" w:rsidRPr="00185CAB" w14:paraId="56B8DB9D" w14:textId="77777777" w:rsidTr="009C7CA9">
        <w:trPr>
          <w:trHeight w:val="351"/>
          <w:jc w:val="center"/>
        </w:trPr>
        <w:tc>
          <w:tcPr>
            <w:tcW w:w="10010" w:type="dxa"/>
            <w:gridSpan w:val="2"/>
            <w:shd w:val="clear" w:color="auto" w:fill="FFFF99"/>
            <w:vAlign w:val="center"/>
          </w:tcPr>
          <w:p w14:paraId="200ABB1C" w14:textId="77777777" w:rsidR="00447274" w:rsidRPr="00185CAB" w:rsidRDefault="00447274" w:rsidP="00DA0134">
            <w:pPr>
              <w:jc w:val="center"/>
              <w:rPr>
                <w:b/>
                <w:bCs/>
              </w:rPr>
            </w:pPr>
            <w:r w:rsidRPr="00185CAB">
              <w:rPr>
                <w:b/>
                <w:bCs/>
              </w:rPr>
              <w:t xml:space="preserve">Hotel </w:t>
            </w:r>
            <w:r w:rsidR="002D30FC" w:rsidRPr="00185CAB">
              <w:rPr>
                <w:b/>
                <w:bCs/>
              </w:rPr>
              <w:t>booking</w:t>
            </w:r>
          </w:p>
        </w:tc>
      </w:tr>
      <w:tr w:rsidR="00A24BBF" w:rsidRPr="00DA0134" w14:paraId="5760890A" w14:textId="77777777" w:rsidTr="00DA0134">
        <w:trPr>
          <w:trHeight w:val="449"/>
          <w:jc w:val="center"/>
        </w:trPr>
        <w:tc>
          <w:tcPr>
            <w:tcW w:w="10010" w:type="dxa"/>
            <w:gridSpan w:val="2"/>
            <w:vAlign w:val="center"/>
          </w:tcPr>
          <w:p w14:paraId="0CCE09F4" w14:textId="6A1C3363" w:rsidR="00A24BBF" w:rsidRPr="00DA0134" w:rsidRDefault="00DA0134" w:rsidP="00BF2D73">
            <w:pPr>
              <w:jc w:val="center"/>
              <w:rPr>
                <w:lang w:val="en-US"/>
              </w:rPr>
            </w:pPr>
            <w:r w:rsidRPr="00DA0134">
              <w:rPr>
                <w:lang w:val="en-US"/>
              </w:rPr>
              <w:t>From</w:t>
            </w:r>
            <w:r w:rsidR="00A46554" w:rsidRPr="00DA0134">
              <w:rPr>
                <w:lang w:val="en-US"/>
              </w:rPr>
              <w:t xml:space="preserve"> </w:t>
            </w:r>
            <w:r w:rsidR="00A24BBF" w:rsidRPr="00DA0134">
              <w:rPr>
                <w:lang w:val="en-US"/>
              </w:rPr>
              <w:t xml:space="preserve">: </w:t>
            </w:r>
            <w:bookmarkStart w:id="5" w:name="Texte11"/>
            <w:r w:rsidR="00A24BBF" w:rsidRPr="00185CAB">
              <w:rPr>
                <w:b/>
                <w:lang w:val="en-GB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A24BBF" w:rsidRPr="00DA0134">
              <w:rPr>
                <w:b/>
                <w:lang w:val="en-US"/>
              </w:rPr>
              <w:instrText xml:space="preserve"> FORMTEXT </w:instrText>
            </w:r>
            <w:r w:rsidR="00A24BBF" w:rsidRPr="00185CAB">
              <w:rPr>
                <w:b/>
                <w:lang w:val="en-GB"/>
              </w:rPr>
            </w:r>
            <w:r w:rsidR="00A24BBF" w:rsidRPr="00185CAB">
              <w:rPr>
                <w:b/>
                <w:lang w:val="en-GB"/>
              </w:rPr>
              <w:fldChar w:fldCharType="separate"/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fldChar w:fldCharType="end"/>
            </w:r>
            <w:bookmarkEnd w:id="5"/>
            <w:r w:rsidR="00A24BBF" w:rsidRPr="00DA0134">
              <w:rPr>
                <w:lang w:val="en-US"/>
              </w:rPr>
              <w:t xml:space="preserve"> </w:t>
            </w:r>
            <w:r w:rsidR="00A6277D">
              <w:rPr>
                <w:lang w:val="en-US"/>
              </w:rPr>
              <w:t>December 202</w:t>
            </w:r>
            <w:r w:rsidR="001A691A">
              <w:rPr>
                <w:lang w:val="en-US"/>
              </w:rPr>
              <w:t>4</w:t>
            </w:r>
            <w:r w:rsidR="00A24BBF" w:rsidRPr="00DA0134">
              <w:rPr>
                <w:lang w:val="en-US"/>
              </w:rPr>
              <w:t xml:space="preserve">   </w:t>
            </w:r>
            <w:r>
              <w:rPr>
                <w:lang w:val="en-US"/>
              </w:rPr>
              <w:t>to</w:t>
            </w:r>
            <w:r w:rsidR="00A24BBF" w:rsidRPr="00DA0134">
              <w:rPr>
                <w:lang w:val="en-US"/>
              </w:rPr>
              <w:t xml:space="preserve">:  </w:t>
            </w:r>
            <w:bookmarkStart w:id="6" w:name="Texte12"/>
            <w:r w:rsidR="00A24BBF" w:rsidRPr="00185CAB">
              <w:rPr>
                <w:b/>
                <w:lang w:val="en-GB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A24BBF" w:rsidRPr="00DA0134">
              <w:rPr>
                <w:b/>
                <w:lang w:val="en-US"/>
              </w:rPr>
              <w:instrText xml:space="preserve"> FORMTEXT </w:instrText>
            </w:r>
            <w:r w:rsidR="00A24BBF" w:rsidRPr="00185CAB">
              <w:rPr>
                <w:b/>
                <w:lang w:val="en-GB"/>
              </w:rPr>
            </w:r>
            <w:r w:rsidR="00A24BBF" w:rsidRPr="00185CAB">
              <w:rPr>
                <w:b/>
                <w:lang w:val="en-GB"/>
              </w:rPr>
              <w:fldChar w:fldCharType="separate"/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t> </w:t>
            </w:r>
            <w:r w:rsidR="00A24BBF" w:rsidRPr="00185CAB">
              <w:rPr>
                <w:b/>
                <w:lang w:val="en-GB"/>
              </w:rPr>
              <w:fldChar w:fldCharType="end"/>
            </w:r>
            <w:bookmarkEnd w:id="6"/>
            <w:r w:rsidR="00A24BBF" w:rsidRPr="00DA0134">
              <w:rPr>
                <w:lang w:val="en-US"/>
              </w:rPr>
              <w:t xml:space="preserve"> </w:t>
            </w:r>
            <w:r w:rsidR="00A6277D">
              <w:rPr>
                <w:lang w:val="en-US"/>
              </w:rPr>
              <w:t>December</w:t>
            </w:r>
            <w:r w:rsidR="0079527A" w:rsidRPr="00DA0134">
              <w:rPr>
                <w:lang w:val="en-US"/>
              </w:rPr>
              <w:t xml:space="preserve"> 20</w:t>
            </w:r>
            <w:r w:rsidR="00EF15DF">
              <w:rPr>
                <w:lang w:val="en-US"/>
              </w:rPr>
              <w:t>2</w:t>
            </w:r>
            <w:r w:rsidR="001A691A">
              <w:rPr>
                <w:lang w:val="en-US"/>
              </w:rPr>
              <w:t>4</w:t>
            </w:r>
          </w:p>
        </w:tc>
      </w:tr>
      <w:tr w:rsidR="00AF71A8" w:rsidRPr="00C5207C" w14:paraId="496E7AD2" w14:textId="77777777" w:rsidTr="00D13ED1">
        <w:trPr>
          <w:trHeight w:hRule="exact" w:val="362"/>
          <w:jc w:val="center"/>
        </w:trPr>
        <w:tc>
          <w:tcPr>
            <w:tcW w:w="3996" w:type="dxa"/>
            <w:vMerge w:val="restart"/>
            <w:shd w:val="clear" w:color="auto" w:fill="auto"/>
            <w:vAlign w:val="center"/>
          </w:tcPr>
          <w:p w14:paraId="2D7635B3" w14:textId="77777777" w:rsidR="009C7CA9" w:rsidRPr="00D13ED1" w:rsidRDefault="009C7CA9" w:rsidP="00D13ED1">
            <w:pPr>
              <w:jc w:val="center"/>
              <w:rPr>
                <w:sz w:val="8"/>
                <w:szCs w:val="8"/>
                <w:lang w:val="en-US"/>
              </w:rPr>
            </w:pPr>
            <w:r w:rsidRPr="00D13ED1">
              <w:rPr>
                <w:sz w:val="20"/>
                <w:szCs w:val="20"/>
                <w:lang w:val="en-US"/>
              </w:rPr>
              <w:t>Number of accompanying persons</w:t>
            </w:r>
          </w:p>
          <w:p w14:paraId="2AF6F18A" w14:textId="77777777" w:rsidR="00AF71A8" w:rsidRPr="00D13ED1" w:rsidRDefault="00AF71A8" w:rsidP="00D13ED1">
            <w:pPr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6014" w:type="dxa"/>
            <w:vAlign w:val="center"/>
          </w:tcPr>
          <w:p w14:paraId="5E9D08FB" w14:textId="77777777" w:rsidR="00AF71A8" w:rsidRPr="00D13ED1" w:rsidRDefault="009C7CA9" w:rsidP="00FF671D">
            <w:pPr>
              <w:rPr>
                <w:sz w:val="20"/>
                <w:szCs w:val="20"/>
                <w:lang w:val="en-US"/>
              </w:rPr>
            </w:pPr>
            <w:r w:rsidRPr="00D13ED1">
              <w:rPr>
                <w:sz w:val="20"/>
                <w:szCs w:val="20"/>
                <w:lang w:val="en-US"/>
              </w:rPr>
              <w:t>Adults</w:t>
            </w:r>
            <w:r w:rsidR="00A46554" w:rsidRPr="00D13ED1">
              <w:rPr>
                <w:sz w:val="20"/>
                <w:szCs w:val="20"/>
                <w:lang w:val="en-US"/>
              </w:rPr>
              <w:t xml:space="preserve"> </w:t>
            </w:r>
            <w:r w:rsidR="00AF71A8" w:rsidRPr="00D13ED1">
              <w:rPr>
                <w:sz w:val="20"/>
                <w:szCs w:val="20"/>
                <w:lang w:val="en-US"/>
              </w:rPr>
              <w:t xml:space="preserve">      </w:t>
            </w:r>
            <w:r w:rsidR="00AF71A8" w:rsidRPr="00D13ED1">
              <w:rPr>
                <w:sz w:val="20"/>
                <w:szCs w:val="20"/>
                <w:lang w:val="en-US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7" w:name="Texte17"/>
            <w:r w:rsidR="00AF71A8" w:rsidRPr="00D13ED1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AF71A8" w:rsidRPr="00D13ED1">
              <w:rPr>
                <w:sz w:val="20"/>
                <w:szCs w:val="20"/>
                <w:lang w:val="en-US"/>
              </w:rPr>
            </w:r>
            <w:r w:rsidR="00AF71A8" w:rsidRPr="00D13ED1">
              <w:rPr>
                <w:sz w:val="20"/>
                <w:szCs w:val="20"/>
                <w:lang w:val="en-US"/>
              </w:rPr>
              <w:fldChar w:fldCharType="separate"/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AF71A8" w:rsidRPr="00C5207C" w14:paraId="611C01F1" w14:textId="77777777" w:rsidTr="009C7CA9">
        <w:trPr>
          <w:trHeight w:hRule="exact" w:val="333"/>
          <w:jc w:val="center"/>
        </w:trPr>
        <w:tc>
          <w:tcPr>
            <w:tcW w:w="3996" w:type="dxa"/>
            <w:vMerge/>
            <w:shd w:val="clear" w:color="auto" w:fill="auto"/>
          </w:tcPr>
          <w:p w14:paraId="2E6AAADF" w14:textId="77777777" w:rsidR="00AF71A8" w:rsidRPr="00D13ED1" w:rsidRDefault="00AF71A8" w:rsidP="003B0515">
            <w:pPr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6014" w:type="dxa"/>
            <w:vAlign w:val="center"/>
          </w:tcPr>
          <w:p w14:paraId="4D2A0C05" w14:textId="77777777" w:rsidR="00AF71A8" w:rsidRPr="00D13ED1" w:rsidRDefault="009C7CA9" w:rsidP="00FF671D">
            <w:pPr>
              <w:rPr>
                <w:sz w:val="20"/>
                <w:szCs w:val="20"/>
                <w:lang w:val="en-US"/>
              </w:rPr>
            </w:pPr>
            <w:r w:rsidRPr="00D13ED1">
              <w:rPr>
                <w:sz w:val="20"/>
                <w:szCs w:val="20"/>
                <w:lang w:val="en-US"/>
              </w:rPr>
              <w:t>Childrens</w:t>
            </w:r>
            <w:r w:rsidR="00A46554" w:rsidRPr="00D13ED1">
              <w:rPr>
                <w:sz w:val="20"/>
                <w:szCs w:val="20"/>
                <w:lang w:val="en-US"/>
              </w:rPr>
              <w:t xml:space="preserve"> </w:t>
            </w:r>
            <w:r w:rsidR="00AF71A8" w:rsidRPr="00D13ED1">
              <w:rPr>
                <w:sz w:val="20"/>
                <w:szCs w:val="20"/>
                <w:lang w:val="en-US"/>
              </w:rPr>
              <w:t xml:space="preserve">  </w:t>
            </w:r>
            <w:r w:rsidR="00AF71A8" w:rsidRPr="00D13ED1">
              <w:rPr>
                <w:sz w:val="20"/>
                <w:szCs w:val="20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8" w:name="Texte18"/>
            <w:r w:rsidR="00AF71A8" w:rsidRPr="00D13ED1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AF71A8" w:rsidRPr="00D13ED1">
              <w:rPr>
                <w:sz w:val="20"/>
                <w:szCs w:val="20"/>
                <w:lang w:val="en-US"/>
              </w:rPr>
            </w:r>
            <w:r w:rsidR="00AF71A8" w:rsidRPr="00D13ED1">
              <w:rPr>
                <w:sz w:val="20"/>
                <w:szCs w:val="20"/>
                <w:lang w:val="en-US"/>
              </w:rPr>
              <w:fldChar w:fldCharType="separate"/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noProof/>
                <w:sz w:val="20"/>
                <w:szCs w:val="20"/>
                <w:lang w:val="en-US"/>
              </w:rPr>
              <w:t> </w:t>
            </w:r>
            <w:r w:rsidR="00AF71A8" w:rsidRPr="00D13ED1">
              <w:rPr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</w:tr>
      <w:tr w:rsidR="00AF71A8" w:rsidRPr="00C5207C" w14:paraId="09FFA924" w14:textId="77777777" w:rsidTr="009C7CA9">
        <w:trPr>
          <w:trHeight w:hRule="exact" w:val="338"/>
          <w:jc w:val="center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6A7F" w14:textId="77777777" w:rsidR="00AF71A8" w:rsidRPr="00AF49F4" w:rsidRDefault="00AF71A8" w:rsidP="003B0515">
            <w:r w:rsidRPr="00185CAB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CAB">
              <w:rPr>
                <w:sz w:val="20"/>
                <w:szCs w:val="20"/>
              </w:rPr>
              <w:instrText xml:space="preserve"> FORMCHECKBOX </w:instrText>
            </w:r>
            <w:r w:rsidR="00B7711F">
              <w:rPr>
                <w:sz w:val="20"/>
                <w:szCs w:val="20"/>
              </w:rPr>
            </w:r>
            <w:r w:rsidR="00B7711F">
              <w:rPr>
                <w:sz w:val="20"/>
                <w:szCs w:val="20"/>
              </w:rPr>
              <w:fldChar w:fldCharType="separate"/>
            </w:r>
            <w:r w:rsidRPr="00185CAB">
              <w:rPr>
                <w:sz w:val="20"/>
                <w:szCs w:val="20"/>
              </w:rPr>
              <w:fldChar w:fldCharType="end"/>
            </w:r>
            <w:r w:rsidRPr="00185CAB">
              <w:rPr>
                <w:sz w:val="32"/>
                <w:szCs w:val="32"/>
              </w:rPr>
              <w:t xml:space="preserve"> </w:t>
            </w:r>
            <w:r w:rsidR="009C7CA9">
              <w:rPr>
                <w:i/>
                <w:iCs/>
              </w:rPr>
              <w:t>Single room</w:t>
            </w:r>
            <w:r w:rsidRPr="00185CAB">
              <w:rPr>
                <w:i/>
                <w:iCs/>
              </w:rPr>
              <w:t xml:space="preserve">      </w:t>
            </w:r>
          </w:p>
          <w:p w14:paraId="6E994BD9" w14:textId="77777777" w:rsidR="00AF71A8" w:rsidRPr="00185CAB" w:rsidRDefault="00AF71A8" w:rsidP="003B0515">
            <w:pPr>
              <w:jc w:val="center"/>
              <w:rPr>
                <w:sz w:val="8"/>
                <w:szCs w:val="8"/>
                <w:lang w:val="en-GB"/>
              </w:rPr>
            </w:pPr>
          </w:p>
        </w:tc>
      </w:tr>
    </w:tbl>
    <w:p w14:paraId="30086D5F" w14:textId="77777777" w:rsidR="00FB6710" w:rsidRPr="00FB6710" w:rsidRDefault="00FB6710" w:rsidP="00FB6710">
      <w:pPr>
        <w:spacing w:line="360" w:lineRule="auto"/>
        <w:jc w:val="both"/>
        <w:rPr>
          <w:sz w:val="16"/>
          <w:szCs w:val="16"/>
        </w:rPr>
      </w:pPr>
    </w:p>
    <w:p w14:paraId="4E589E31" w14:textId="77777777" w:rsidR="00FB6710" w:rsidRDefault="00BE3A22" w:rsidP="002B643E">
      <w:pPr>
        <w:spacing w:line="360" w:lineRule="auto"/>
        <w:jc w:val="both"/>
      </w:pPr>
      <w:r>
        <w:t xml:space="preserve">     </w:t>
      </w:r>
      <w:proofErr w:type="gramStart"/>
      <w:r w:rsidR="00447274">
        <w:t>Date:</w:t>
      </w:r>
      <w:proofErr w:type="gramEnd"/>
      <w:r w:rsidR="00447274">
        <w:t xml:space="preserve"> </w:t>
      </w:r>
      <w:r w:rsidR="002D30FC">
        <w:t xml:space="preserve"> </w:t>
      </w:r>
      <w:r w:rsidR="002B643E" w:rsidRPr="00185CAB">
        <w:rPr>
          <w:lang w:val="en-GB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2B643E" w:rsidRPr="00185CAB">
        <w:rPr>
          <w:lang w:val="en-GB"/>
        </w:rPr>
        <w:instrText xml:space="preserve"> FORMTEXT </w:instrText>
      </w:r>
      <w:r w:rsidR="002B643E" w:rsidRPr="00185CAB">
        <w:rPr>
          <w:lang w:val="en-GB"/>
        </w:rPr>
      </w:r>
      <w:r w:rsidR="002B643E" w:rsidRPr="00185CAB">
        <w:rPr>
          <w:lang w:val="en-GB"/>
        </w:rPr>
        <w:fldChar w:fldCharType="separate"/>
      </w:r>
      <w:r w:rsidR="002B643E" w:rsidRPr="00185CAB">
        <w:rPr>
          <w:noProof/>
          <w:lang w:val="en-GB"/>
        </w:rPr>
        <w:t> </w:t>
      </w:r>
      <w:r w:rsidR="002B643E" w:rsidRPr="00185CAB">
        <w:rPr>
          <w:noProof/>
          <w:lang w:val="en-GB"/>
        </w:rPr>
        <w:t> </w:t>
      </w:r>
      <w:r w:rsidR="002B643E" w:rsidRPr="00185CAB">
        <w:rPr>
          <w:noProof/>
          <w:lang w:val="en-GB"/>
        </w:rPr>
        <w:t> </w:t>
      </w:r>
      <w:r w:rsidR="002B643E" w:rsidRPr="00185CAB">
        <w:rPr>
          <w:noProof/>
          <w:lang w:val="en-GB"/>
        </w:rPr>
        <w:t> </w:t>
      </w:r>
      <w:r w:rsidR="002B643E" w:rsidRPr="00185CAB">
        <w:rPr>
          <w:noProof/>
          <w:lang w:val="en-GB"/>
        </w:rPr>
        <w:t> </w:t>
      </w:r>
      <w:r w:rsidR="002B643E" w:rsidRPr="00185CAB">
        <w:rPr>
          <w:lang w:val="en-GB"/>
        </w:rPr>
        <w:fldChar w:fldCharType="end"/>
      </w:r>
    </w:p>
    <w:p w14:paraId="38B99EFC" w14:textId="10F070ED" w:rsidR="00D13ED1" w:rsidRDefault="009C7CA9" w:rsidP="00BF2D73">
      <w:pPr>
        <w:jc w:val="center"/>
        <w:rPr>
          <w:b/>
          <w:bCs/>
          <w:color w:val="FF0000"/>
          <w:u w:val="single"/>
          <w:lang w:val="en-GB"/>
        </w:rPr>
      </w:pPr>
      <w:r w:rsidRPr="00D13ED1">
        <w:rPr>
          <w:b/>
          <w:bCs/>
          <w:color w:val="FF0000"/>
          <w:lang w:val="en-GB"/>
        </w:rPr>
        <w:t xml:space="preserve">Please send this form no later than </w:t>
      </w:r>
      <w:r w:rsidR="00EF15DF">
        <w:rPr>
          <w:b/>
          <w:bCs/>
          <w:color w:val="FF0000"/>
          <w:u w:val="single"/>
          <w:lang w:val="en-GB"/>
        </w:rPr>
        <w:t>2</w:t>
      </w:r>
      <w:r w:rsidR="001A691A">
        <w:rPr>
          <w:b/>
          <w:bCs/>
          <w:color w:val="FF0000"/>
          <w:u w:val="single"/>
          <w:lang w:val="en-GB"/>
        </w:rPr>
        <w:t>5</w:t>
      </w:r>
      <w:r w:rsidR="00EF15DF">
        <w:rPr>
          <w:b/>
          <w:bCs/>
          <w:color w:val="FF0000"/>
          <w:u w:val="single"/>
          <w:lang w:val="en-GB"/>
        </w:rPr>
        <w:t xml:space="preserve"> </w:t>
      </w:r>
      <w:r w:rsidR="00A6277D">
        <w:rPr>
          <w:b/>
          <w:bCs/>
          <w:color w:val="FF0000"/>
          <w:u w:val="single"/>
          <w:lang w:val="en-GB"/>
        </w:rPr>
        <w:t>November</w:t>
      </w:r>
      <w:r w:rsidR="00EF15DF">
        <w:rPr>
          <w:b/>
          <w:bCs/>
          <w:color w:val="FF0000"/>
          <w:u w:val="single"/>
          <w:lang w:val="en-GB"/>
        </w:rPr>
        <w:t xml:space="preserve"> 202</w:t>
      </w:r>
      <w:r w:rsidR="001A691A">
        <w:rPr>
          <w:b/>
          <w:bCs/>
          <w:color w:val="FF0000"/>
          <w:u w:val="single"/>
          <w:lang w:val="en-GB"/>
        </w:rPr>
        <w:t>4</w:t>
      </w:r>
      <w:r w:rsidRPr="00D13ED1">
        <w:rPr>
          <w:b/>
          <w:bCs/>
          <w:color w:val="FF0000"/>
          <w:u w:val="single"/>
          <w:lang w:val="en-GB"/>
        </w:rPr>
        <w:t xml:space="preserve"> </w:t>
      </w:r>
    </w:p>
    <w:p w14:paraId="4414F393" w14:textId="0C3DEC68" w:rsidR="009C7CA9" w:rsidRPr="0079527A" w:rsidRDefault="009C7CA9" w:rsidP="00EF15DF">
      <w:pPr>
        <w:jc w:val="center"/>
        <w:rPr>
          <w:b/>
          <w:bCs/>
          <w:color w:val="FF0000"/>
          <w:lang w:val="en-US"/>
        </w:rPr>
      </w:pPr>
      <w:proofErr w:type="gramStart"/>
      <w:r w:rsidRPr="00D13ED1">
        <w:rPr>
          <w:b/>
          <w:bCs/>
          <w:color w:val="FF0000"/>
          <w:lang w:val="en-GB"/>
        </w:rPr>
        <w:t>by</w:t>
      </w:r>
      <w:proofErr w:type="gramEnd"/>
      <w:r w:rsidRPr="00D13ED1">
        <w:rPr>
          <w:b/>
          <w:bCs/>
          <w:color w:val="FF0000"/>
          <w:lang w:val="en-GB"/>
        </w:rPr>
        <w:t xml:space="preserve"> fax to  +216 74666535 or by email to </w:t>
      </w:r>
      <w:r w:rsidR="001A691A" w:rsidRPr="001A691A">
        <w:rPr>
          <w:b/>
          <w:bCs/>
          <w:color w:val="FF0000"/>
          <w:lang w:val="en-GB"/>
        </w:rPr>
        <w:t>Contact.CPI2024@gmail.com</w:t>
      </w:r>
    </w:p>
    <w:p w14:paraId="72D139EC" w14:textId="77777777" w:rsidR="002D30FC" w:rsidRPr="009C7CA9" w:rsidRDefault="002D30FC" w:rsidP="00FB6710">
      <w:pPr>
        <w:pBdr>
          <w:bottom w:val="single" w:sz="6" w:space="1" w:color="auto"/>
        </w:pBdr>
        <w:jc w:val="both"/>
        <w:rPr>
          <w:sz w:val="16"/>
          <w:szCs w:val="16"/>
          <w:lang w:val="en-US"/>
        </w:rPr>
      </w:pPr>
    </w:p>
    <w:p w14:paraId="5FA805AC" w14:textId="77777777" w:rsidR="002536AB" w:rsidRPr="00190FB9" w:rsidRDefault="00530483" w:rsidP="00530483">
      <w:pPr>
        <w:rPr>
          <w:sz w:val="18"/>
          <w:szCs w:val="18"/>
        </w:rPr>
      </w:pPr>
      <w:r>
        <w:t xml:space="preserve">* </w:t>
      </w:r>
      <w:r w:rsidRPr="00190FB9">
        <w:rPr>
          <w:sz w:val="18"/>
          <w:szCs w:val="18"/>
        </w:rPr>
        <w:t>ATAVI : Association Tunisienne d’Acoustique et Vibration Industrielles</w:t>
      </w:r>
      <w:r>
        <w:rPr>
          <w:sz w:val="18"/>
          <w:szCs w:val="18"/>
        </w:rPr>
        <w:t xml:space="preserve">, </w:t>
      </w:r>
      <w:r w:rsidRPr="00190FB9">
        <w:rPr>
          <w:sz w:val="18"/>
          <w:szCs w:val="18"/>
        </w:rPr>
        <w:t xml:space="preserve">ENIS, </w:t>
      </w:r>
      <w:r>
        <w:rPr>
          <w:sz w:val="18"/>
          <w:szCs w:val="18"/>
        </w:rPr>
        <w:t>BP 1173 - 3038</w:t>
      </w:r>
      <w:r w:rsidRPr="00190FB9">
        <w:rPr>
          <w:sz w:val="18"/>
          <w:szCs w:val="18"/>
        </w:rPr>
        <w:t>, Sfax - Tunisi</w:t>
      </w:r>
      <w:r>
        <w:rPr>
          <w:sz w:val="18"/>
          <w:szCs w:val="18"/>
        </w:rPr>
        <w:t>a</w:t>
      </w:r>
    </w:p>
    <w:sectPr w:rsidR="002536AB" w:rsidRPr="00190FB9" w:rsidSect="00DA0134">
      <w:pgSz w:w="11906" w:h="16838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5990"/>
    <w:multiLevelType w:val="hybridMultilevel"/>
    <w:tmpl w:val="4086D8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33"/>
    <w:rsid w:val="0001134F"/>
    <w:rsid w:val="00053A08"/>
    <w:rsid w:val="000702D5"/>
    <w:rsid w:val="000B352E"/>
    <w:rsid w:val="000C2311"/>
    <w:rsid w:val="001347C7"/>
    <w:rsid w:val="00166DB6"/>
    <w:rsid w:val="00185CAB"/>
    <w:rsid w:val="00190FB9"/>
    <w:rsid w:val="001A374B"/>
    <w:rsid w:val="001A4837"/>
    <w:rsid w:val="001A691A"/>
    <w:rsid w:val="001B5914"/>
    <w:rsid w:val="0022213A"/>
    <w:rsid w:val="00245FB1"/>
    <w:rsid w:val="002536AB"/>
    <w:rsid w:val="00265FCB"/>
    <w:rsid w:val="00291F59"/>
    <w:rsid w:val="002A70B8"/>
    <w:rsid w:val="002B3EA6"/>
    <w:rsid w:val="002B643E"/>
    <w:rsid w:val="002C338E"/>
    <w:rsid w:val="002C351F"/>
    <w:rsid w:val="002D30FC"/>
    <w:rsid w:val="002E3A90"/>
    <w:rsid w:val="002F5E9F"/>
    <w:rsid w:val="00303E02"/>
    <w:rsid w:val="00364386"/>
    <w:rsid w:val="003735CD"/>
    <w:rsid w:val="00386F44"/>
    <w:rsid w:val="0039552E"/>
    <w:rsid w:val="00397633"/>
    <w:rsid w:val="003B0515"/>
    <w:rsid w:val="003C3355"/>
    <w:rsid w:val="003C5DE8"/>
    <w:rsid w:val="00411FA7"/>
    <w:rsid w:val="004352DC"/>
    <w:rsid w:val="004420E5"/>
    <w:rsid w:val="00447274"/>
    <w:rsid w:val="00477ACC"/>
    <w:rsid w:val="00497348"/>
    <w:rsid w:val="004D3B03"/>
    <w:rsid w:val="00530483"/>
    <w:rsid w:val="00554E07"/>
    <w:rsid w:val="0059432D"/>
    <w:rsid w:val="00612F56"/>
    <w:rsid w:val="00614568"/>
    <w:rsid w:val="00625C04"/>
    <w:rsid w:val="006610ED"/>
    <w:rsid w:val="006F3985"/>
    <w:rsid w:val="00731910"/>
    <w:rsid w:val="00740DE7"/>
    <w:rsid w:val="0079527A"/>
    <w:rsid w:val="007A3787"/>
    <w:rsid w:val="007D1537"/>
    <w:rsid w:val="00820A44"/>
    <w:rsid w:val="0084713C"/>
    <w:rsid w:val="00855B30"/>
    <w:rsid w:val="008859D6"/>
    <w:rsid w:val="008D16DF"/>
    <w:rsid w:val="008F15AA"/>
    <w:rsid w:val="00924C25"/>
    <w:rsid w:val="00947215"/>
    <w:rsid w:val="0095176A"/>
    <w:rsid w:val="00957BF4"/>
    <w:rsid w:val="00966DE5"/>
    <w:rsid w:val="0097724B"/>
    <w:rsid w:val="009822A0"/>
    <w:rsid w:val="009B6EDF"/>
    <w:rsid w:val="009C7CA9"/>
    <w:rsid w:val="009F7074"/>
    <w:rsid w:val="00A24BBF"/>
    <w:rsid w:val="00A3336A"/>
    <w:rsid w:val="00A46554"/>
    <w:rsid w:val="00A6277D"/>
    <w:rsid w:val="00AE1ABB"/>
    <w:rsid w:val="00AF49F4"/>
    <w:rsid w:val="00AF71A8"/>
    <w:rsid w:val="00B642EB"/>
    <w:rsid w:val="00B66F19"/>
    <w:rsid w:val="00B7711F"/>
    <w:rsid w:val="00BA0D42"/>
    <w:rsid w:val="00BA699A"/>
    <w:rsid w:val="00BC1CB9"/>
    <w:rsid w:val="00BD524E"/>
    <w:rsid w:val="00BE3A22"/>
    <w:rsid w:val="00BE6868"/>
    <w:rsid w:val="00BF2D73"/>
    <w:rsid w:val="00C26D59"/>
    <w:rsid w:val="00C5207C"/>
    <w:rsid w:val="00C876A3"/>
    <w:rsid w:val="00CA2AD7"/>
    <w:rsid w:val="00D13ED1"/>
    <w:rsid w:val="00D21716"/>
    <w:rsid w:val="00D41B34"/>
    <w:rsid w:val="00D46AD0"/>
    <w:rsid w:val="00D51EA3"/>
    <w:rsid w:val="00D57C6C"/>
    <w:rsid w:val="00DA0134"/>
    <w:rsid w:val="00DB3CCA"/>
    <w:rsid w:val="00DE2BFD"/>
    <w:rsid w:val="00E312B7"/>
    <w:rsid w:val="00E503BC"/>
    <w:rsid w:val="00E64E0A"/>
    <w:rsid w:val="00E81640"/>
    <w:rsid w:val="00EB7FF3"/>
    <w:rsid w:val="00EE1D0A"/>
    <w:rsid w:val="00EF15DF"/>
    <w:rsid w:val="00F12A9A"/>
    <w:rsid w:val="00F15224"/>
    <w:rsid w:val="00F23BEC"/>
    <w:rsid w:val="00F85BD3"/>
    <w:rsid w:val="00F92092"/>
    <w:rsid w:val="00FA4F95"/>
    <w:rsid w:val="00FA7FC0"/>
    <w:rsid w:val="00FB6710"/>
    <w:rsid w:val="00FC0F4F"/>
    <w:rsid w:val="00FC67F1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B297E"/>
  <w15:docId w15:val="{841FAC15-E162-49AC-BB9D-2F83D5C7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82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9B6EDF"/>
    <w:rPr>
      <w:b/>
      <w:bCs/>
    </w:rPr>
  </w:style>
  <w:style w:type="character" w:customStyle="1" w:styleId="adresse">
    <w:name w:val="adresse"/>
    <w:basedOn w:val="Policepardfaut"/>
    <w:rsid w:val="00190FB9"/>
  </w:style>
  <w:style w:type="character" w:customStyle="1" w:styleId="libelle">
    <w:name w:val="libelle"/>
    <w:basedOn w:val="Policepardfaut"/>
    <w:rsid w:val="00190FB9"/>
  </w:style>
  <w:style w:type="character" w:customStyle="1" w:styleId="value">
    <w:name w:val="value"/>
    <w:basedOn w:val="Policepardfaut"/>
    <w:rsid w:val="00190FB9"/>
  </w:style>
  <w:style w:type="paragraph" w:styleId="En-tte">
    <w:name w:val="header"/>
    <w:basedOn w:val="Normal"/>
    <w:link w:val="En-tteCar"/>
    <w:uiPriority w:val="99"/>
    <w:rsid w:val="00DA01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A0134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1A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35F3-62B5-47B0-A9D8-CE201763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Premier congrès international Conception et Modélisation des systèmes mécaniques</vt:lpstr>
    </vt:vector>
  </TitlesOfParts>
  <Company>Hewlett-Packard</Company>
  <LinksUpToDate>false</LinksUpToDate>
  <CharactersWithSpaces>1665</CharactersWithSpaces>
  <SharedDoc>false</SharedDoc>
  <HLinks>
    <vt:vector size="6" baseType="variant">
      <vt:variant>
        <vt:i4>7209015</vt:i4>
      </vt:variant>
      <vt:variant>
        <vt:i4>-1</vt:i4>
      </vt:variant>
      <vt:variant>
        <vt:i4>1040</vt:i4>
      </vt:variant>
      <vt:variant>
        <vt:i4>1</vt:i4>
      </vt:variant>
      <vt:variant>
        <vt:lpwstr>https://www.atavi.org/ICAV2022/images/ICAV2020.png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congrès international Conception et Modélisation des systèmes mécaniques</dc:title>
  <dc:creator>DAMMAK</dc:creator>
  <cp:lastModifiedBy>Lenovo</cp:lastModifiedBy>
  <cp:revision>2</cp:revision>
  <dcterms:created xsi:type="dcterms:W3CDTF">2024-10-07T21:13:00Z</dcterms:created>
  <dcterms:modified xsi:type="dcterms:W3CDTF">2024-10-07T21:13:00Z</dcterms:modified>
</cp:coreProperties>
</file>